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50" w:rsidRDefault="00947A50">
      <w:pPr>
        <w:spacing w:after="86" w:line="259" w:lineRule="auto"/>
        <w:ind w:left="1844" w:right="0" w:firstLine="0"/>
        <w:jc w:val="left"/>
      </w:pPr>
    </w:p>
    <w:p w:rsidR="00F70432" w:rsidRDefault="00F70432">
      <w:pPr>
        <w:ind w:left="-1" w:right="-8"/>
      </w:pPr>
      <w:bookmarkStart w:id="0" w:name="_GoBack"/>
      <w:r>
        <w:t>Письмо №905 от 21 сентября 2022 года</w:t>
      </w:r>
    </w:p>
    <w:p w:rsidR="00F70432" w:rsidRDefault="00F70432">
      <w:pPr>
        <w:ind w:left="-1" w:right="-8"/>
      </w:pPr>
    </w:p>
    <w:p w:rsidR="00944578" w:rsidRPr="00F70432" w:rsidRDefault="00944578">
      <w:pPr>
        <w:ind w:left="-1" w:right="-8"/>
        <w:rPr>
          <w:b/>
          <w:color w:val="002060"/>
        </w:rPr>
      </w:pPr>
      <w:r w:rsidRPr="00F70432">
        <w:rPr>
          <w:b/>
          <w:color w:val="002060"/>
        </w:rPr>
        <w:t>Об открытии аккаунтов</w:t>
      </w:r>
      <w:r w:rsidR="00F70432" w:rsidRPr="00F70432">
        <w:rPr>
          <w:b/>
          <w:color w:val="002060"/>
        </w:rPr>
        <w:t xml:space="preserve"> в социальных сетях</w:t>
      </w:r>
    </w:p>
    <w:p w:rsidR="00F70432" w:rsidRDefault="00F70432" w:rsidP="00F70432">
      <w:pPr>
        <w:ind w:left="-1" w:right="-8"/>
        <w:jc w:val="right"/>
      </w:pPr>
      <w:r>
        <w:t>Руководителям ОО</w:t>
      </w:r>
    </w:p>
    <w:p w:rsidR="00944578" w:rsidRDefault="00944578">
      <w:pPr>
        <w:ind w:left="-1" w:right="-8"/>
      </w:pPr>
    </w:p>
    <w:p w:rsidR="00947A50" w:rsidRDefault="00944578">
      <w:pPr>
        <w:ind w:left="-1" w:right="-8"/>
      </w:pPr>
      <w:r>
        <w:t xml:space="preserve">В соответствии с письмом Администрации Главы и Правительства РД № 01-282-21-20/22 от 09.09.2022г. МКУ «Управление образования» Сергокалинского района информирует о том, что с </w:t>
      </w:r>
      <w:r w:rsidR="00176D18">
        <w:t xml:space="preserve">1 декабря 2022 года в соответствии с Федеральным законом от 14 июля 2022 г. № 270-ФЗ </w:t>
      </w:r>
      <w:r>
        <w:t>образовательные организации</w:t>
      </w:r>
      <w:r w:rsidR="00176D18">
        <w:t xml:space="preserve"> обязаны создать (если не имеет</w:t>
      </w:r>
      <w:r w:rsidR="00176D18">
        <w:t xml:space="preserve">ся) и регулярно вести официальные аккаунты в </w:t>
      </w:r>
      <w:proofErr w:type="spellStart"/>
      <w:r w:rsidR="00176D18">
        <w:t>соцсетях</w:t>
      </w:r>
      <w:proofErr w:type="spellEnd"/>
      <w:r w:rsidR="00176D18">
        <w:t xml:space="preserve"> «</w:t>
      </w:r>
      <w:proofErr w:type="spellStart"/>
      <w:r w:rsidR="00176D18">
        <w:t>ВКонтакте</w:t>
      </w:r>
      <w:proofErr w:type="spellEnd"/>
      <w:r w:rsidR="00176D18">
        <w:t>» и «Одноклассники».</w:t>
      </w:r>
    </w:p>
    <w:p w:rsidR="00947A50" w:rsidRDefault="00176D18">
      <w:pPr>
        <w:ind w:left="-1" w:right="-8"/>
      </w:pPr>
      <w:r>
        <w:t>Про</w:t>
      </w:r>
      <w:r w:rsidR="00F70432">
        <w:t>сим</w:t>
      </w:r>
      <w:r>
        <w:t xml:space="preserve"> принять надлежащие меры по исполнению указанных требований российского законодательства во вверенн</w:t>
      </w:r>
      <w:r w:rsidR="00944578">
        <w:t>ых</w:t>
      </w:r>
      <w:r>
        <w:t xml:space="preserve"> Вам </w:t>
      </w:r>
      <w:r w:rsidR="00944578">
        <w:t>образовательных организациях.</w:t>
      </w:r>
    </w:p>
    <w:p w:rsidR="00947A50" w:rsidRDefault="00944578">
      <w:pPr>
        <w:spacing w:after="600"/>
        <w:ind w:left="-1" w:right="-8"/>
        <w:rPr>
          <w:u w:val="single" w:color="000000"/>
        </w:rPr>
      </w:pPr>
      <w:r>
        <w:t>В связи с тем, что дан малый срок для создания аккаунтов</w:t>
      </w:r>
      <w:r w:rsidR="00176D18">
        <w:t xml:space="preserve"> и информацию необходимо завтра представить в администрацию Сергокалинского района</w:t>
      </w:r>
      <w:r>
        <w:t>, и</w:t>
      </w:r>
      <w:r w:rsidR="00176D18">
        <w:t>н</w:t>
      </w:r>
      <w:r>
        <w:t xml:space="preserve">формацию об открытии аккаунтов с указанием ссылок согласно </w:t>
      </w:r>
      <w:r w:rsidR="00F70432">
        <w:t>приложенной таблице</w:t>
      </w:r>
      <w:r w:rsidR="00176D18">
        <w:t xml:space="preserve"> </w:t>
      </w:r>
      <w:r>
        <w:t xml:space="preserve">просим </w:t>
      </w:r>
      <w:r w:rsidR="00176D18">
        <w:t xml:space="preserve">представить до </w:t>
      </w:r>
      <w:r>
        <w:t>12 часов 22.09.</w:t>
      </w:r>
      <w:r w:rsidR="00176D18">
        <w:t xml:space="preserve">2022 года на электронную почту </w:t>
      </w:r>
      <w:hyperlink r:id="rId4" w:history="1">
        <w:r w:rsidRPr="00501C33">
          <w:rPr>
            <w:rStyle w:val="a3"/>
            <w:u w:color="000000"/>
            <w:lang w:val="en-US"/>
          </w:rPr>
          <w:t>uma</w:t>
        </w:r>
        <w:r w:rsidRPr="00501C33">
          <w:rPr>
            <w:rStyle w:val="a3"/>
            <w:u w:color="000000"/>
          </w:rPr>
          <w:t>196565@</w:t>
        </w:r>
        <w:r w:rsidRPr="00501C33">
          <w:rPr>
            <w:rStyle w:val="a3"/>
            <w:u w:color="000000"/>
            <w:lang w:val="en-US"/>
          </w:rPr>
          <w:t>mail</w:t>
        </w:r>
        <w:r w:rsidRPr="00501C33">
          <w:rPr>
            <w:rStyle w:val="a3"/>
            <w:u w:color="000000"/>
          </w:rPr>
          <w:t>.</w:t>
        </w:r>
        <w:proofErr w:type="spellStart"/>
        <w:r w:rsidRPr="00501C33">
          <w:rPr>
            <w:rStyle w:val="a3"/>
            <w:u w:color="000000"/>
            <w:lang w:val="en-US"/>
          </w:rPr>
          <w:t>ru</w:t>
        </w:r>
        <w:proofErr w:type="spellEnd"/>
      </w:hyperlink>
      <w:r>
        <w:rPr>
          <w:u w:val="single" w:color="000000"/>
        </w:rPr>
        <w:t>.</w:t>
      </w:r>
    </w:p>
    <w:tbl>
      <w:tblPr>
        <w:tblStyle w:val="a4"/>
        <w:tblW w:w="0" w:type="auto"/>
        <w:tblInd w:w="38" w:type="dxa"/>
        <w:tblLook w:val="04A0" w:firstRow="1" w:lastRow="0" w:firstColumn="1" w:lastColumn="0" w:noHBand="0" w:noVBand="1"/>
      </w:tblPr>
      <w:tblGrid>
        <w:gridCol w:w="664"/>
        <w:gridCol w:w="4093"/>
        <w:gridCol w:w="2288"/>
        <w:gridCol w:w="2537"/>
      </w:tblGrid>
      <w:tr w:rsidR="00F70432" w:rsidTr="00F70432">
        <w:tc>
          <w:tcPr>
            <w:tcW w:w="664" w:type="dxa"/>
            <w:vMerge w:val="restart"/>
          </w:tcPr>
          <w:bookmarkEnd w:id="0"/>
          <w:p w:rsidR="00F70432" w:rsidRDefault="00F70432">
            <w:pPr>
              <w:spacing w:after="3" w:line="259" w:lineRule="auto"/>
              <w:ind w:right="0" w:firstLine="0"/>
              <w:jc w:val="left"/>
            </w:pPr>
            <w:r>
              <w:t>№</w:t>
            </w:r>
          </w:p>
        </w:tc>
        <w:tc>
          <w:tcPr>
            <w:tcW w:w="4093" w:type="dxa"/>
            <w:vMerge w:val="restart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  <w:r>
              <w:t>Наименование ОО</w:t>
            </w:r>
          </w:p>
        </w:tc>
        <w:tc>
          <w:tcPr>
            <w:tcW w:w="4825" w:type="dxa"/>
            <w:gridSpan w:val="2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  <w:r>
              <w:t>Ссылка на официальные аккаунты</w:t>
            </w:r>
          </w:p>
        </w:tc>
      </w:tr>
      <w:tr w:rsidR="00F70432" w:rsidTr="00F70432">
        <w:tc>
          <w:tcPr>
            <w:tcW w:w="664" w:type="dxa"/>
            <w:vMerge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4093" w:type="dxa"/>
            <w:vMerge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2288" w:type="dxa"/>
          </w:tcPr>
          <w:p w:rsidR="00F70432" w:rsidRDefault="00F70432" w:rsidP="00F70432">
            <w:pPr>
              <w:spacing w:after="3" w:line="259" w:lineRule="auto"/>
              <w:ind w:right="0" w:firstLine="0"/>
              <w:jc w:val="left"/>
            </w:pPr>
            <w:proofErr w:type="spellStart"/>
            <w:r>
              <w:t>ВКонтакте</w:t>
            </w:r>
            <w:proofErr w:type="spellEnd"/>
          </w:p>
        </w:tc>
        <w:tc>
          <w:tcPr>
            <w:tcW w:w="2537" w:type="dxa"/>
          </w:tcPr>
          <w:p w:rsidR="00F70432" w:rsidRDefault="00F70432" w:rsidP="00F70432">
            <w:pPr>
              <w:spacing w:after="3" w:line="259" w:lineRule="auto"/>
              <w:ind w:right="0" w:firstLine="0"/>
              <w:jc w:val="left"/>
            </w:pPr>
            <w:r>
              <w:t>Одноклассники</w:t>
            </w:r>
          </w:p>
        </w:tc>
      </w:tr>
      <w:tr w:rsidR="00F70432" w:rsidTr="00F70432">
        <w:tc>
          <w:tcPr>
            <w:tcW w:w="664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4093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2288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2537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</w:tr>
      <w:tr w:rsidR="00F70432" w:rsidTr="00F70432">
        <w:tc>
          <w:tcPr>
            <w:tcW w:w="664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4093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2288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  <w:tc>
          <w:tcPr>
            <w:tcW w:w="2537" w:type="dxa"/>
          </w:tcPr>
          <w:p w:rsidR="00F70432" w:rsidRDefault="00F70432">
            <w:pPr>
              <w:spacing w:after="3" w:line="259" w:lineRule="auto"/>
              <w:ind w:right="0" w:firstLine="0"/>
              <w:jc w:val="left"/>
            </w:pPr>
          </w:p>
        </w:tc>
      </w:tr>
    </w:tbl>
    <w:p w:rsidR="00F70432" w:rsidRDefault="00F70432">
      <w:pPr>
        <w:spacing w:after="3" w:line="259" w:lineRule="auto"/>
        <w:ind w:left="38" w:right="0" w:hanging="10"/>
        <w:jc w:val="left"/>
      </w:pPr>
    </w:p>
    <w:p w:rsidR="00F70432" w:rsidRPr="00F70432" w:rsidRDefault="00F70432" w:rsidP="00F70432"/>
    <w:p w:rsidR="00F70432" w:rsidRDefault="00F70432" w:rsidP="00F70432"/>
    <w:p w:rsidR="00F70432" w:rsidRPr="00F70432" w:rsidRDefault="00F70432" w:rsidP="00F70432">
      <w:pPr>
        <w:spacing w:after="0" w:line="240" w:lineRule="auto"/>
        <w:ind w:right="0" w:firstLine="0"/>
        <w:jc w:val="left"/>
        <w:rPr>
          <w:b/>
          <w:color w:val="auto"/>
          <w:sz w:val="26"/>
          <w:szCs w:val="26"/>
        </w:rPr>
      </w:pPr>
      <w:r w:rsidRPr="00F70432">
        <w:rPr>
          <w:b/>
          <w:color w:val="auto"/>
          <w:sz w:val="26"/>
          <w:szCs w:val="26"/>
        </w:rPr>
        <w:t>Начальник МКУ</w:t>
      </w:r>
    </w:p>
    <w:p w:rsidR="00F70432" w:rsidRPr="00F70432" w:rsidRDefault="00F70432" w:rsidP="00F70432">
      <w:pPr>
        <w:spacing w:after="0" w:line="240" w:lineRule="auto"/>
        <w:ind w:right="0" w:firstLine="0"/>
        <w:jc w:val="left"/>
        <w:rPr>
          <w:b/>
          <w:color w:val="auto"/>
          <w:sz w:val="26"/>
          <w:szCs w:val="26"/>
        </w:rPr>
      </w:pPr>
      <w:r w:rsidRPr="00F70432">
        <w:rPr>
          <w:b/>
          <w:color w:val="auto"/>
          <w:sz w:val="26"/>
          <w:szCs w:val="26"/>
        </w:rPr>
        <w:t>«Управление образования</w:t>
      </w:r>
      <w:proofErr w:type="gramStart"/>
      <w:r w:rsidRPr="00F70432">
        <w:rPr>
          <w:b/>
          <w:color w:val="auto"/>
          <w:sz w:val="26"/>
          <w:szCs w:val="26"/>
        </w:rPr>
        <w:t xml:space="preserve">»:   </w:t>
      </w:r>
      <w:proofErr w:type="gramEnd"/>
      <w:r w:rsidRPr="00F70432">
        <w:rPr>
          <w:b/>
          <w:color w:val="auto"/>
          <w:sz w:val="26"/>
          <w:szCs w:val="26"/>
        </w:rPr>
        <w:t xml:space="preserve">                                                               Х. Исаева </w:t>
      </w:r>
    </w:p>
    <w:p w:rsidR="00F70432" w:rsidRPr="00F70432" w:rsidRDefault="00F70432" w:rsidP="00F70432">
      <w:pPr>
        <w:shd w:val="clear" w:color="auto" w:fill="FFFFFF"/>
        <w:spacing w:after="0" w:line="240" w:lineRule="auto"/>
        <w:ind w:right="0" w:firstLine="567"/>
        <w:rPr>
          <w:rFonts w:ascii="Verdana" w:hAnsi="Verdana"/>
          <w:sz w:val="26"/>
          <w:szCs w:val="26"/>
        </w:rPr>
      </w:pPr>
    </w:p>
    <w:p w:rsidR="00F70432" w:rsidRPr="00F70432" w:rsidRDefault="00F70432" w:rsidP="00F70432">
      <w:pPr>
        <w:shd w:val="clear" w:color="auto" w:fill="FFFFFF"/>
        <w:spacing w:after="0" w:line="240" w:lineRule="auto"/>
        <w:ind w:right="0" w:firstLine="567"/>
        <w:rPr>
          <w:i/>
          <w:sz w:val="20"/>
          <w:szCs w:val="20"/>
        </w:rPr>
      </w:pPr>
      <w:r w:rsidRPr="00F70432">
        <w:rPr>
          <w:i/>
          <w:sz w:val="20"/>
          <w:szCs w:val="20"/>
        </w:rPr>
        <w:t>Исп. Магомедова У.К.</w:t>
      </w:r>
    </w:p>
    <w:p w:rsidR="00F70432" w:rsidRPr="00F70432" w:rsidRDefault="00F70432" w:rsidP="00F70432">
      <w:pPr>
        <w:shd w:val="clear" w:color="auto" w:fill="FFFFFF"/>
        <w:spacing w:after="0" w:line="240" w:lineRule="auto"/>
        <w:ind w:right="0" w:firstLine="567"/>
        <w:rPr>
          <w:i/>
          <w:iCs/>
          <w:color w:val="0563C1"/>
          <w:sz w:val="20"/>
          <w:szCs w:val="20"/>
          <w:u w:val="single"/>
        </w:rPr>
      </w:pPr>
      <w:r w:rsidRPr="00F70432">
        <w:rPr>
          <w:i/>
          <w:sz w:val="20"/>
          <w:szCs w:val="20"/>
        </w:rPr>
        <w:t>Тел. 8(903) 482-57-46</w:t>
      </w:r>
    </w:p>
    <w:p w:rsidR="00947A50" w:rsidRPr="00F70432" w:rsidRDefault="00947A50" w:rsidP="00F70432"/>
    <w:sectPr w:rsidR="00947A50" w:rsidRPr="00F70432">
      <w:pgSz w:w="11920" w:h="16840"/>
      <w:pgMar w:top="778" w:right="1066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50"/>
    <w:rsid w:val="00176D18"/>
    <w:rsid w:val="00944578"/>
    <w:rsid w:val="00947A50"/>
    <w:rsid w:val="00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24D4"/>
  <w15:docId w15:val="{8A5251A1-84EF-4AC7-841F-14431649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72" w:lineRule="auto"/>
      <w:ind w:right="7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445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2022-09-21T11:07:00Z</dcterms:created>
  <dcterms:modified xsi:type="dcterms:W3CDTF">2022-09-21T11:09:00Z</dcterms:modified>
</cp:coreProperties>
</file>